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77" w:type="dxa"/>
        <w:tblInd w:w="-998" w:type="dxa"/>
        <w:tblLook w:val="04A0" w:firstRow="1" w:lastRow="0" w:firstColumn="1" w:lastColumn="0" w:noHBand="0" w:noVBand="1"/>
      </w:tblPr>
      <w:tblGrid>
        <w:gridCol w:w="1318"/>
        <w:gridCol w:w="1518"/>
        <w:gridCol w:w="1985"/>
        <w:gridCol w:w="6520"/>
        <w:gridCol w:w="1276"/>
        <w:gridCol w:w="3260"/>
      </w:tblGrid>
      <w:tr w:rsidR="00FC1E49" w14:paraId="1FF47A19" w14:textId="77777777" w:rsidTr="00E865E0">
        <w:tc>
          <w:tcPr>
            <w:tcW w:w="1318" w:type="dxa"/>
            <w:shd w:val="clear" w:color="auto" w:fill="DEEAF6" w:themeFill="accent1" w:themeFillTint="33"/>
            <w:vAlign w:val="center"/>
          </w:tcPr>
          <w:p w14:paraId="0741A148"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Date of Request</w:t>
            </w:r>
          </w:p>
        </w:tc>
        <w:tc>
          <w:tcPr>
            <w:tcW w:w="1518" w:type="dxa"/>
            <w:shd w:val="clear" w:color="auto" w:fill="DEEAF6" w:themeFill="accent1" w:themeFillTint="33"/>
            <w:vAlign w:val="center"/>
          </w:tcPr>
          <w:p w14:paraId="7BD50E8F"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Reference Number</w:t>
            </w:r>
          </w:p>
        </w:tc>
        <w:tc>
          <w:tcPr>
            <w:tcW w:w="1985" w:type="dxa"/>
            <w:shd w:val="clear" w:color="auto" w:fill="DEEAF6" w:themeFill="accent1" w:themeFillTint="33"/>
            <w:vAlign w:val="center"/>
          </w:tcPr>
          <w:p w14:paraId="379C8820"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Requester</w:t>
            </w:r>
          </w:p>
        </w:tc>
        <w:tc>
          <w:tcPr>
            <w:tcW w:w="6520" w:type="dxa"/>
            <w:shd w:val="clear" w:color="auto" w:fill="DEEAF6" w:themeFill="accent1" w:themeFillTint="33"/>
          </w:tcPr>
          <w:p w14:paraId="0B1EF6FD"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Material Requested</w:t>
            </w:r>
          </w:p>
        </w:tc>
        <w:tc>
          <w:tcPr>
            <w:tcW w:w="1276" w:type="dxa"/>
            <w:shd w:val="clear" w:color="auto" w:fill="DEEAF6" w:themeFill="accent1" w:themeFillTint="33"/>
            <w:vAlign w:val="center"/>
          </w:tcPr>
          <w:p w14:paraId="3DF606B3"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Decision</w:t>
            </w:r>
          </w:p>
        </w:tc>
        <w:tc>
          <w:tcPr>
            <w:tcW w:w="3260" w:type="dxa"/>
            <w:shd w:val="clear" w:color="auto" w:fill="DEEAF6" w:themeFill="accent1" w:themeFillTint="33"/>
            <w:vAlign w:val="center"/>
          </w:tcPr>
          <w:p w14:paraId="226BE31C" w14:textId="77777777" w:rsidR="00FC1E49" w:rsidRPr="00811FB6" w:rsidRDefault="00FC1E49" w:rsidP="00223C49">
            <w:pPr>
              <w:rPr>
                <w:rFonts w:ascii="Arial" w:hAnsi="Arial" w:cs="Arial"/>
                <w:b/>
                <w:sz w:val="20"/>
                <w:szCs w:val="20"/>
              </w:rPr>
            </w:pPr>
            <w:r>
              <w:rPr>
                <w:rFonts w:ascii="Arial" w:hAnsi="Arial" w:cs="Arial"/>
                <w:b/>
                <w:sz w:val="20"/>
                <w:szCs w:val="20"/>
              </w:rPr>
              <w:t>Reply</w:t>
            </w:r>
          </w:p>
        </w:tc>
      </w:tr>
      <w:tr w:rsidR="00E865E0" w:rsidRPr="00FC1E49" w14:paraId="0D888CFA" w14:textId="77777777" w:rsidTr="00E865E0">
        <w:trPr>
          <w:trHeight w:val="599"/>
        </w:trPr>
        <w:tc>
          <w:tcPr>
            <w:tcW w:w="1318" w:type="dxa"/>
            <w:shd w:val="clear" w:color="auto" w:fill="auto"/>
            <w:noWrap/>
            <w:vAlign w:val="center"/>
          </w:tcPr>
          <w:p w14:paraId="6E9A4590" w14:textId="698E2755"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13/04/2021</w:t>
            </w:r>
          </w:p>
        </w:tc>
        <w:tc>
          <w:tcPr>
            <w:tcW w:w="1518" w:type="dxa"/>
            <w:shd w:val="clear" w:color="auto" w:fill="auto"/>
            <w:noWrap/>
            <w:vAlign w:val="center"/>
          </w:tcPr>
          <w:p w14:paraId="2F6B8B11" w14:textId="0D87E3C7"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FOI-2021-29</w:t>
            </w:r>
          </w:p>
        </w:tc>
        <w:tc>
          <w:tcPr>
            <w:tcW w:w="1985" w:type="dxa"/>
            <w:shd w:val="clear" w:color="auto" w:fill="auto"/>
            <w:noWrap/>
            <w:vAlign w:val="center"/>
          </w:tcPr>
          <w:p w14:paraId="4BC2D86D" w14:textId="3B9B281A"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Journalist</w:t>
            </w:r>
          </w:p>
        </w:tc>
        <w:tc>
          <w:tcPr>
            <w:tcW w:w="6520" w:type="dxa"/>
            <w:shd w:val="clear" w:color="auto" w:fill="auto"/>
            <w:vAlign w:val="center"/>
          </w:tcPr>
          <w:p w14:paraId="0CF5B1DB" w14:textId="71569A3A" w:rsidR="00E865E0" w:rsidRPr="00E865E0" w:rsidRDefault="00E865E0" w:rsidP="00E865E0">
            <w:pPr>
              <w:rPr>
                <w:rFonts w:ascii="Arial" w:eastAsia="Times New Roman" w:hAnsi="Arial" w:cs="Arial"/>
                <w:color w:val="000000"/>
                <w:sz w:val="20"/>
                <w:szCs w:val="20"/>
                <w:lang w:eastAsia="en-IE"/>
              </w:rPr>
            </w:pPr>
            <w:r w:rsidRPr="00E865E0">
              <w:rPr>
                <w:rFonts w:ascii="Arial" w:hAnsi="Arial" w:cs="Arial"/>
                <w:color w:val="000000"/>
                <w:sz w:val="20"/>
                <w:szCs w:val="20"/>
              </w:rPr>
              <w:t>The amount of money spent throughout 2020 on taxi services.</w:t>
            </w:r>
          </w:p>
        </w:tc>
        <w:tc>
          <w:tcPr>
            <w:tcW w:w="1276" w:type="dxa"/>
            <w:shd w:val="clear" w:color="auto" w:fill="auto"/>
            <w:noWrap/>
            <w:vAlign w:val="center"/>
          </w:tcPr>
          <w:p w14:paraId="48B4D362" w14:textId="218AB8C4"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Grant</w:t>
            </w:r>
          </w:p>
        </w:tc>
        <w:tc>
          <w:tcPr>
            <w:tcW w:w="3260" w:type="dxa"/>
            <w:vAlign w:val="center"/>
          </w:tcPr>
          <w:p w14:paraId="5C1E329D" w14:textId="7710D753" w:rsidR="00E865E0" w:rsidRPr="00E865E0" w:rsidRDefault="00BD130E" w:rsidP="00223C49">
            <w:pPr>
              <w:rPr>
                <w:rFonts w:ascii="Arial" w:eastAsia="Times New Roman" w:hAnsi="Arial" w:cs="Arial"/>
                <w:color w:val="000000"/>
                <w:sz w:val="20"/>
                <w:szCs w:val="20"/>
                <w:lang w:eastAsia="en-IE"/>
              </w:rPr>
            </w:pPr>
            <w:hyperlink r:id="rId5" w:history="1">
              <w:r w:rsidR="00223C49" w:rsidRPr="00223C49">
                <w:rPr>
                  <w:rStyle w:val="Hyperlink"/>
                  <w:rFonts w:ascii="Arial" w:eastAsia="Times New Roman" w:hAnsi="Arial" w:cs="Arial"/>
                  <w:sz w:val="20"/>
                  <w:szCs w:val="20"/>
                  <w:lang w:eastAsia="en-IE"/>
                </w:rPr>
                <w:t>29\Reply FOI-2021-29.pdf</w:t>
              </w:r>
            </w:hyperlink>
          </w:p>
        </w:tc>
      </w:tr>
      <w:tr w:rsidR="00E865E0" w:rsidRPr="00FC1E49" w14:paraId="64149CE2" w14:textId="77777777" w:rsidTr="00E865E0">
        <w:trPr>
          <w:trHeight w:val="599"/>
        </w:trPr>
        <w:tc>
          <w:tcPr>
            <w:tcW w:w="1318" w:type="dxa"/>
            <w:shd w:val="clear" w:color="auto" w:fill="auto"/>
            <w:noWrap/>
            <w:vAlign w:val="center"/>
          </w:tcPr>
          <w:p w14:paraId="4A95016D" w14:textId="3139F6B3"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14/04/2021</w:t>
            </w:r>
          </w:p>
        </w:tc>
        <w:tc>
          <w:tcPr>
            <w:tcW w:w="1518" w:type="dxa"/>
            <w:shd w:val="clear" w:color="auto" w:fill="auto"/>
            <w:noWrap/>
            <w:vAlign w:val="center"/>
          </w:tcPr>
          <w:p w14:paraId="51648BB0" w14:textId="17BA0DB7"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FOI-2021-30</w:t>
            </w:r>
          </w:p>
        </w:tc>
        <w:tc>
          <w:tcPr>
            <w:tcW w:w="1985" w:type="dxa"/>
            <w:shd w:val="clear" w:color="auto" w:fill="auto"/>
            <w:noWrap/>
            <w:vAlign w:val="center"/>
          </w:tcPr>
          <w:p w14:paraId="194FB7A8" w14:textId="4A5E4590"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Journalist</w:t>
            </w:r>
          </w:p>
        </w:tc>
        <w:tc>
          <w:tcPr>
            <w:tcW w:w="6520" w:type="dxa"/>
            <w:shd w:val="clear" w:color="auto" w:fill="auto"/>
          </w:tcPr>
          <w:p w14:paraId="1E7D5EDA" w14:textId="77777777" w:rsidR="00E865E0" w:rsidRDefault="00E865E0" w:rsidP="00E865E0">
            <w:pPr>
              <w:rPr>
                <w:rFonts w:ascii="Arial" w:hAnsi="Arial" w:cs="Arial"/>
                <w:color w:val="000000"/>
                <w:sz w:val="20"/>
                <w:szCs w:val="20"/>
              </w:rPr>
            </w:pPr>
            <w:r w:rsidRPr="00E865E0">
              <w:rPr>
                <w:rFonts w:ascii="Arial" w:hAnsi="Arial" w:cs="Arial"/>
                <w:color w:val="000000"/>
                <w:sz w:val="20"/>
                <w:szCs w:val="20"/>
              </w:rPr>
              <w:t xml:space="preserve">The number of driving tests to have taken place in county Clare, broken down by gender and pass/failure rate, in the years 2016 to 2021. </w:t>
            </w:r>
          </w:p>
          <w:p w14:paraId="22455DE8" w14:textId="45BDD411" w:rsidR="00E865E0" w:rsidRPr="00E865E0" w:rsidRDefault="00E865E0" w:rsidP="00E865E0">
            <w:pPr>
              <w:rPr>
                <w:rFonts w:ascii="Arial" w:eastAsia="Times New Roman" w:hAnsi="Arial" w:cs="Arial"/>
                <w:color w:val="000000"/>
                <w:sz w:val="20"/>
                <w:szCs w:val="20"/>
                <w:lang w:eastAsia="en-IE"/>
              </w:rPr>
            </w:pPr>
            <w:r w:rsidRPr="00E865E0">
              <w:rPr>
                <w:rFonts w:ascii="Arial" w:hAnsi="Arial" w:cs="Arial"/>
                <w:color w:val="000000"/>
                <w:sz w:val="20"/>
                <w:szCs w:val="20"/>
              </w:rPr>
              <w:t>The average waiting time in Clare, broken down by testing centre and month, in the years 2016 to 2021.</w:t>
            </w:r>
          </w:p>
        </w:tc>
        <w:tc>
          <w:tcPr>
            <w:tcW w:w="1276" w:type="dxa"/>
            <w:shd w:val="clear" w:color="auto" w:fill="auto"/>
            <w:noWrap/>
            <w:vAlign w:val="center"/>
          </w:tcPr>
          <w:p w14:paraId="5A3057C2" w14:textId="61DEF132"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Grant</w:t>
            </w:r>
          </w:p>
        </w:tc>
        <w:tc>
          <w:tcPr>
            <w:tcW w:w="3260" w:type="dxa"/>
          </w:tcPr>
          <w:p w14:paraId="5A96E1BE" w14:textId="7E37BC27" w:rsidR="00E865E0" w:rsidRDefault="00BD130E" w:rsidP="00223C49">
            <w:pPr>
              <w:rPr>
                <w:rFonts w:ascii="Arial" w:eastAsia="Times New Roman" w:hAnsi="Arial" w:cs="Arial"/>
                <w:color w:val="000000"/>
                <w:sz w:val="20"/>
                <w:szCs w:val="20"/>
                <w:lang w:eastAsia="en-IE"/>
              </w:rPr>
            </w:pPr>
            <w:hyperlink r:id="rId6" w:history="1">
              <w:r w:rsidR="00223C49" w:rsidRPr="00223C49">
                <w:rPr>
                  <w:rStyle w:val="Hyperlink"/>
                  <w:rFonts w:ascii="Arial" w:eastAsia="Times New Roman" w:hAnsi="Arial" w:cs="Arial"/>
                  <w:sz w:val="20"/>
                  <w:szCs w:val="20"/>
                  <w:lang w:eastAsia="en-IE"/>
                </w:rPr>
                <w:t>30\Reply FOI-2021-30.pdf</w:t>
              </w:r>
            </w:hyperlink>
          </w:p>
          <w:p w14:paraId="47E9815D" w14:textId="1FD0C04B" w:rsidR="00223C49" w:rsidRPr="00E865E0" w:rsidRDefault="00BD130E" w:rsidP="00223C49">
            <w:pPr>
              <w:rPr>
                <w:rFonts w:ascii="Arial" w:eastAsia="Times New Roman" w:hAnsi="Arial" w:cs="Arial"/>
                <w:color w:val="000000"/>
                <w:sz w:val="20"/>
                <w:szCs w:val="20"/>
                <w:lang w:eastAsia="en-IE"/>
              </w:rPr>
            </w:pPr>
            <w:hyperlink r:id="rId7" w:history="1">
              <w:r w:rsidR="00223C49" w:rsidRPr="00223C49">
                <w:rPr>
                  <w:rStyle w:val="Hyperlink"/>
                  <w:rFonts w:ascii="Arial" w:eastAsia="Times New Roman" w:hAnsi="Arial" w:cs="Arial"/>
                  <w:sz w:val="20"/>
                  <w:szCs w:val="20"/>
                  <w:lang w:eastAsia="en-IE"/>
                </w:rPr>
                <w:t>30\Records.pdf</w:t>
              </w:r>
            </w:hyperlink>
          </w:p>
        </w:tc>
      </w:tr>
      <w:tr w:rsidR="00E865E0" w:rsidRPr="00FC1E49" w14:paraId="3A11DD55" w14:textId="77777777" w:rsidTr="00E865E0">
        <w:trPr>
          <w:trHeight w:val="599"/>
        </w:trPr>
        <w:tc>
          <w:tcPr>
            <w:tcW w:w="1318" w:type="dxa"/>
            <w:shd w:val="clear" w:color="auto" w:fill="auto"/>
            <w:noWrap/>
            <w:vAlign w:val="center"/>
          </w:tcPr>
          <w:p w14:paraId="05D36A9D" w14:textId="57ACF368"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14/04/2021</w:t>
            </w:r>
          </w:p>
        </w:tc>
        <w:tc>
          <w:tcPr>
            <w:tcW w:w="1518" w:type="dxa"/>
            <w:shd w:val="clear" w:color="auto" w:fill="auto"/>
            <w:noWrap/>
            <w:vAlign w:val="center"/>
          </w:tcPr>
          <w:p w14:paraId="1AADBAB7" w14:textId="2102B307"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color w:val="000000"/>
                <w:sz w:val="20"/>
                <w:szCs w:val="20"/>
              </w:rPr>
              <w:t>FOI-2021-31</w:t>
            </w:r>
          </w:p>
        </w:tc>
        <w:tc>
          <w:tcPr>
            <w:tcW w:w="1985" w:type="dxa"/>
            <w:shd w:val="clear" w:color="auto" w:fill="auto"/>
            <w:noWrap/>
            <w:vAlign w:val="center"/>
          </w:tcPr>
          <w:p w14:paraId="15E0C25E" w14:textId="1D9F702B"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Public</w:t>
            </w:r>
          </w:p>
        </w:tc>
        <w:tc>
          <w:tcPr>
            <w:tcW w:w="6520" w:type="dxa"/>
            <w:shd w:val="clear" w:color="auto" w:fill="auto"/>
          </w:tcPr>
          <w:p w14:paraId="5B921C4E" w14:textId="77777777" w:rsidR="00E865E0" w:rsidRDefault="00E865E0" w:rsidP="00E865E0">
            <w:pPr>
              <w:rPr>
                <w:rFonts w:ascii="Arial" w:hAnsi="Arial" w:cs="Arial"/>
                <w:color w:val="000000"/>
                <w:sz w:val="20"/>
                <w:szCs w:val="20"/>
              </w:rPr>
            </w:pPr>
            <w:r w:rsidRPr="00E865E0">
              <w:rPr>
                <w:rFonts w:ascii="Arial" w:hAnsi="Arial" w:cs="Arial"/>
                <w:color w:val="000000"/>
                <w:sz w:val="20"/>
                <w:szCs w:val="20"/>
              </w:rPr>
              <w:t xml:space="preserve">The current waiting times for driving tests in each driving test centre, the number of people on the waiting list in each centre, and the current waiting time for a test (ie, for a new applicant) in each centre. </w:t>
            </w:r>
          </w:p>
          <w:p w14:paraId="41421DFC" w14:textId="77777777" w:rsidR="00E865E0" w:rsidRDefault="00E865E0" w:rsidP="00E865E0">
            <w:pPr>
              <w:rPr>
                <w:rFonts w:ascii="Arial" w:hAnsi="Arial" w:cs="Arial"/>
                <w:color w:val="000000"/>
                <w:sz w:val="20"/>
                <w:szCs w:val="20"/>
              </w:rPr>
            </w:pPr>
            <w:r w:rsidRPr="00E865E0">
              <w:rPr>
                <w:rFonts w:ascii="Arial" w:hAnsi="Arial" w:cs="Arial"/>
                <w:color w:val="000000"/>
                <w:sz w:val="20"/>
                <w:szCs w:val="20"/>
              </w:rPr>
              <w:t xml:space="preserve">Also, if someone applies for a test at the moment, how long is it before they're expected to sit a sit? </w:t>
            </w:r>
          </w:p>
          <w:p w14:paraId="4BA9BD4B" w14:textId="0F54BF78" w:rsidR="00E865E0" w:rsidRPr="00E865E0" w:rsidRDefault="00E865E0" w:rsidP="00E865E0">
            <w:pPr>
              <w:rPr>
                <w:rFonts w:ascii="Arial" w:eastAsia="Times New Roman" w:hAnsi="Arial" w:cs="Arial"/>
                <w:sz w:val="20"/>
                <w:szCs w:val="20"/>
                <w:lang w:eastAsia="en-IE"/>
              </w:rPr>
            </w:pPr>
            <w:r w:rsidRPr="00E865E0">
              <w:rPr>
                <w:rFonts w:ascii="Arial" w:hAnsi="Arial" w:cs="Arial"/>
                <w:color w:val="000000"/>
                <w:sz w:val="20"/>
                <w:szCs w:val="20"/>
              </w:rPr>
              <w:t>I would also like to request the same information in relation to theory tests. </w:t>
            </w:r>
          </w:p>
        </w:tc>
        <w:tc>
          <w:tcPr>
            <w:tcW w:w="1276" w:type="dxa"/>
            <w:shd w:val="clear" w:color="auto" w:fill="auto"/>
            <w:noWrap/>
            <w:vAlign w:val="center"/>
          </w:tcPr>
          <w:p w14:paraId="49CFB9CA" w14:textId="40D7FBA2"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Part-Grant</w:t>
            </w:r>
          </w:p>
        </w:tc>
        <w:tc>
          <w:tcPr>
            <w:tcW w:w="3260" w:type="dxa"/>
            <w:vAlign w:val="center"/>
          </w:tcPr>
          <w:p w14:paraId="20F38014" w14:textId="36116BA8" w:rsidR="00E865E0" w:rsidRDefault="00BD130E" w:rsidP="00223C49">
            <w:pPr>
              <w:rPr>
                <w:rFonts w:ascii="Arial" w:eastAsia="Times New Roman" w:hAnsi="Arial" w:cs="Arial"/>
                <w:color w:val="000000"/>
                <w:sz w:val="20"/>
                <w:szCs w:val="20"/>
                <w:lang w:eastAsia="en-IE"/>
              </w:rPr>
            </w:pPr>
            <w:hyperlink r:id="rId8" w:history="1">
              <w:r w:rsidR="00223C49" w:rsidRPr="00223C49">
                <w:rPr>
                  <w:rStyle w:val="Hyperlink"/>
                  <w:rFonts w:ascii="Arial" w:eastAsia="Times New Roman" w:hAnsi="Arial" w:cs="Arial"/>
                  <w:sz w:val="20"/>
                  <w:szCs w:val="20"/>
                  <w:lang w:eastAsia="en-IE"/>
                </w:rPr>
                <w:t>31\Reply FOI-2021-31.pdf</w:t>
              </w:r>
            </w:hyperlink>
          </w:p>
          <w:p w14:paraId="41176887" w14:textId="229E315B" w:rsidR="00223C49" w:rsidRPr="00E865E0" w:rsidRDefault="00BD130E" w:rsidP="00223C49">
            <w:pPr>
              <w:rPr>
                <w:rFonts w:ascii="Arial" w:eastAsia="Times New Roman" w:hAnsi="Arial" w:cs="Arial"/>
                <w:color w:val="000000"/>
                <w:sz w:val="20"/>
                <w:szCs w:val="20"/>
                <w:lang w:eastAsia="en-IE"/>
              </w:rPr>
            </w:pPr>
            <w:hyperlink r:id="rId9" w:history="1">
              <w:r w:rsidR="00223C49" w:rsidRPr="00223C49">
                <w:rPr>
                  <w:rStyle w:val="Hyperlink"/>
                  <w:rFonts w:ascii="Arial" w:eastAsia="Times New Roman" w:hAnsi="Arial" w:cs="Arial"/>
                  <w:sz w:val="20"/>
                  <w:szCs w:val="20"/>
                  <w:lang w:eastAsia="en-IE"/>
                </w:rPr>
                <w:t>31\Records.pdf</w:t>
              </w:r>
            </w:hyperlink>
          </w:p>
        </w:tc>
      </w:tr>
      <w:tr w:rsidR="00E865E0" w:rsidRPr="00FC1E49" w14:paraId="4067A137" w14:textId="77777777" w:rsidTr="00E865E0">
        <w:trPr>
          <w:trHeight w:val="599"/>
        </w:trPr>
        <w:tc>
          <w:tcPr>
            <w:tcW w:w="1318" w:type="dxa"/>
            <w:shd w:val="clear" w:color="auto" w:fill="auto"/>
            <w:noWrap/>
            <w:vAlign w:val="center"/>
          </w:tcPr>
          <w:p w14:paraId="5A64DAFF" w14:textId="44AA1B60"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03/05/2021</w:t>
            </w:r>
          </w:p>
        </w:tc>
        <w:tc>
          <w:tcPr>
            <w:tcW w:w="1518" w:type="dxa"/>
            <w:shd w:val="clear" w:color="auto" w:fill="auto"/>
            <w:noWrap/>
            <w:vAlign w:val="center"/>
          </w:tcPr>
          <w:p w14:paraId="6A324FA9" w14:textId="4CE904BF"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FOI-2021-36</w:t>
            </w:r>
          </w:p>
        </w:tc>
        <w:tc>
          <w:tcPr>
            <w:tcW w:w="1985" w:type="dxa"/>
            <w:shd w:val="clear" w:color="auto" w:fill="auto"/>
            <w:noWrap/>
            <w:vAlign w:val="center"/>
          </w:tcPr>
          <w:p w14:paraId="2726FD3C" w14:textId="19DE2647"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Journalist</w:t>
            </w:r>
          </w:p>
        </w:tc>
        <w:tc>
          <w:tcPr>
            <w:tcW w:w="6520" w:type="dxa"/>
            <w:shd w:val="clear" w:color="auto" w:fill="auto"/>
          </w:tcPr>
          <w:p w14:paraId="2D35CBA0" w14:textId="77777777" w:rsidR="00E865E0" w:rsidRDefault="00E865E0" w:rsidP="00E865E0">
            <w:pPr>
              <w:rPr>
                <w:rFonts w:ascii="Arial" w:hAnsi="Arial" w:cs="Arial"/>
                <w:color w:val="000000"/>
                <w:sz w:val="20"/>
                <w:szCs w:val="20"/>
              </w:rPr>
            </w:pPr>
            <w:r w:rsidRPr="00E865E0">
              <w:rPr>
                <w:rFonts w:ascii="Arial" w:hAnsi="Arial" w:cs="Arial"/>
                <w:color w:val="000000"/>
                <w:sz w:val="20"/>
                <w:szCs w:val="20"/>
              </w:rPr>
              <w:t xml:space="preserve">Copies of any representations/correspondence received by the RSA with regard to its "high-vis" safety campaign for children. </w:t>
            </w:r>
          </w:p>
          <w:p w14:paraId="741CFBAB" w14:textId="208519A6" w:rsidR="00E865E0" w:rsidRPr="00E865E0" w:rsidRDefault="00E865E0" w:rsidP="00E865E0">
            <w:pPr>
              <w:rPr>
                <w:rFonts w:ascii="Arial" w:eastAsia="Times New Roman" w:hAnsi="Arial" w:cs="Arial"/>
                <w:color w:val="000000"/>
                <w:sz w:val="20"/>
                <w:szCs w:val="20"/>
                <w:lang w:eastAsia="en-IE"/>
              </w:rPr>
            </w:pPr>
            <w:r w:rsidRPr="00E865E0">
              <w:rPr>
                <w:rFonts w:ascii="Arial" w:hAnsi="Arial" w:cs="Arial"/>
                <w:color w:val="000000"/>
                <w:sz w:val="20"/>
                <w:szCs w:val="20"/>
              </w:rPr>
              <w:t>Copies of any records held referring or relating to negative/positive reaction to the "high-vis" safety campaign to cover the period 1 March 2021 to date.</w:t>
            </w:r>
          </w:p>
        </w:tc>
        <w:tc>
          <w:tcPr>
            <w:tcW w:w="1276" w:type="dxa"/>
            <w:shd w:val="clear" w:color="auto" w:fill="auto"/>
            <w:noWrap/>
            <w:vAlign w:val="center"/>
          </w:tcPr>
          <w:p w14:paraId="16EFBB3F" w14:textId="61DFD2F1"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Grant</w:t>
            </w:r>
          </w:p>
        </w:tc>
        <w:tc>
          <w:tcPr>
            <w:tcW w:w="3260" w:type="dxa"/>
            <w:vAlign w:val="center"/>
          </w:tcPr>
          <w:p w14:paraId="4079C42B" w14:textId="7E2220E4" w:rsidR="00E865E0" w:rsidRDefault="00BD130E" w:rsidP="00223C49">
            <w:pPr>
              <w:rPr>
                <w:rFonts w:ascii="Arial" w:eastAsia="Times New Roman" w:hAnsi="Arial" w:cs="Arial"/>
                <w:color w:val="000000"/>
                <w:sz w:val="20"/>
                <w:szCs w:val="20"/>
                <w:lang w:eastAsia="en-IE"/>
              </w:rPr>
            </w:pPr>
            <w:hyperlink r:id="rId10" w:history="1">
              <w:r w:rsidR="00223C49" w:rsidRPr="00223C49">
                <w:rPr>
                  <w:rStyle w:val="Hyperlink"/>
                  <w:rFonts w:ascii="Arial" w:eastAsia="Times New Roman" w:hAnsi="Arial" w:cs="Arial"/>
                  <w:sz w:val="20"/>
                  <w:szCs w:val="20"/>
                  <w:lang w:eastAsia="en-IE"/>
                </w:rPr>
                <w:t>36\Reply FOI-2021-36.pdf</w:t>
              </w:r>
            </w:hyperlink>
          </w:p>
          <w:p w14:paraId="725A9E64" w14:textId="29718C7D" w:rsidR="00223C49" w:rsidRDefault="00BD130E" w:rsidP="00223C49">
            <w:pPr>
              <w:rPr>
                <w:rFonts w:ascii="Arial" w:eastAsia="Times New Roman" w:hAnsi="Arial" w:cs="Arial"/>
                <w:color w:val="000000"/>
                <w:sz w:val="20"/>
                <w:szCs w:val="20"/>
                <w:lang w:eastAsia="en-IE"/>
              </w:rPr>
            </w:pPr>
            <w:hyperlink r:id="rId11" w:history="1">
              <w:r w:rsidR="00223C49" w:rsidRPr="00223C49">
                <w:rPr>
                  <w:rStyle w:val="Hyperlink"/>
                  <w:rFonts w:ascii="Arial" w:eastAsia="Times New Roman" w:hAnsi="Arial" w:cs="Arial"/>
                  <w:sz w:val="20"/>
                  <w:szCs w:val="20"/>
                  <w:lang w:eastAsia="en-IE"/>
                </w:rPr>
                <w:t>36\FOI-2021-36 Decision Schedule.xlsx</w:t>
              </w:r>
            </w:hyperlink>
          </w:p>
          <w:p w14:paraId="05EF1790" w14:textId="4CA575AD" w:rsidR="00223C49" w:rsidRPr="00E865E0" w:rsidRDefault="00BD130E" w:rsidP="00223C49">
            <w:pPr>
              <w:rPr>
                <w:rFonts w:ascii="Arial" w:eastAsia="Times New Roman" w:hAnsi="Arial" w:cs="Arial"/>
                <w:color w:val="000000"/>
                <w:sz w:val="20"/>
                <w:szCs w:val="20"/>
                <w:lang w:eastAsia="en-IE"/>
              </w:rPr>
            </w:pPr>
            <w:hyperlink r:id="rId12" w:history="1">
              <w:r w:rsidR="00223C49" w:rsidRPr="00223C49">
                <w:rPr>
                  <w:rStyle w:val="Hyperlink"/>
                  <w:rFonts w:ascii="Arial" w:eastAsia="Times New Roman" w:hAnsi="Arial" w:cs="Arial"/>
                  <w:sz w:val="20"/>
                  <w:szCs w:val="20"/>
                  <w:lang w:eastAsia="en-IE"/>
                </w:rPr>
                <w:t>36\FOI-2021-36 Records.pdf</w:t>
              </w:r>
            </w:hyperlink>
          </w:p>
        </w:tc>
      </w:tr>
      <w:tr w:rsidR="00E865E0" w:rsidRPr="00FC1E49" w14:paraId="55C8AA10" w14:textId="77777777" w:rsidTr="00E865E0">
        <w:trPr>
          <w:trHeight w:val="599"/>
        </w:trPr>
        <w:tc>
          <w:tcPr>
            <w:tcW w:w="1318" w:type="dxa"/>
            <w:shd w:val="clear" w:color="auto" w:fill="auto"/>
            <w:noWrap/>
            <w:vAlign w:val="center"/>
          </w:tcPr>
          <w:p w14:paraId="62A093C5" w14:textId="2267E92F"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04/05/2021</w:t>
            </w:r>
          </w:p>
        </w:tc>
        <w:tc>
          <w:tcPr>
            <w:tcW w:w="1518" w:type="dxa"/>
            <w:shd w:val="clear" w:color="auto" w:fill="auto"/>
            <w:noWrap/>
            <w:vAlign w:val="center"/>
          </w:tcPr>
          <w:p w14:paraId="4551CFC5" w14:textId="076962BB"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FOI-2021-37</w:t>
            </w:r>
          </w:p>
        </w:tc>
        <w:tc>
          <w:tcPr>
            <w:tcW w:w="1985" w:type="dxa"/>
            <w:shd w:val="clear" w:color="auto" w:fill="auto"/>
            <w:noWrap/>
            <w:vAlign w:val="center"/>
          </w:tcPr>
          <w:p w14:paraId="6E9CA549" w14:textId="7A6F35F9"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Journalist</w:t>
            </w:r>
          </w:p>
        </w:tc>
        <w:tc>
          <w:tcPr>
            <w:tcW w:w="6520" w:type="dxa"/>
            <w:shd w:val="clear" w:color="auto" w:fill="auto"/>
          </w:tcPr>
          <w:p w14:paraId="1C7A0A79" w14:textId="0252C26C" w:rsidR="00E865E0" w:rsidRPr="00E865E0" w:rsidRDefault="00E865E0" w:rsidP="00E865E0">
            <w:pPr>
              <w:rPr>
                <w:rFonts w:ascii="Arial" w:eastAsia="Times New Roman" w:hAnsi="Arial" w:cs="Arial"/>
                <w:color w:val="000000"/>
                <w:sz w:val="20"/>
                <w:szCs w:val="20"/>
                <w:lang w:eastAsia="en-IE"/>
              </w:rPr>
            </w:pPr>
            <w:r w:rsidRPr="00E865E0">
              <w:rPr>
                <w:rFonts w:ascii="Arial" w:hAnsi="Arial" w:cs="Arial"/>
                <w:color w:val="000000"/>
                <w:sz w:val="20"/>
                <w:szCs w:val="20"/>
              </w:rPr>
              <w:t>Records relating to the request by the RSA to the Government and / or the Department of Transport to deploy an additional tranche of 40 driver testers.</w:t>
            </w:r>
          </w:p>
        </w:tc>
        <w:tc>
          <w:tcPr>
            <w:tcW w:w="1276" w:type="dxa"/>
            <w:shd w:val="clear" w:color="auto" w:fill="auto"/>
            <w:noWrap/>
            <w:vAlign w:val="center"/>
          </w:tcPr>
          <w:p w14:paraId="10F08260" w14:textId="62AC5A6A"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Part-Grant</w:t>
            </w:r>
          </w:p>
        </w:tc>
        <w:tc>
          <w:tcPr>
            <w:tcW w:w="3260" w:type="dxa"/>
            <w:vAlign w:val="center"/>
          </w:tcPr>
          <w:p w14:paraId="6271C68D" w14:textId="6EDDFD04" w:rsidR="00E865E0" w:rsidRDefault="00BD130E" w:rsidP="00223C49">
            <w:pPr>
              <w:rPr>
                <w:rFonts w:ascii="Arial" w:eastAsia="Times New Roman" w:hAnsi="Arial" w:cs="Arial"/>
                <w:color w:val="000000"/>
                <w:sz w:val="20"/>
                <w:szCs w:val="20"/>
                <w:lang w:eastAsia="en-IE"/>
              </w:rPr>
            </w:pPr>
            <w:hyperlink r:id="rId13" w:history="1">
              <w:r w:rsidR="00223C49" w:rsidRPr="00223C49">
                <w:rPr>
                  <w:rStyle w:val="Hyperlink"/>
                  <w:rFonts w:ascii="Arial" w:eastAsia="Times New Roman" w:hAnsi="Arial" w:cs="Arial"/>
                  <w:sz w:val="20"/>
                  <w:szCs w:val="20"/>
                  <w:lang w:eastAsia="en-IE"/>
                </w:rPr>
                <w:t>37\Reply FOI-2021-37.pdf</w:t>
              </w:r>
            </w:hyperlink>
          </w:p>
          <w:p w14:paraId="5B256671" w14:textId="44441DE2" w:rsidR="00223C49" w:rsidRDefault="00BD130E" w:rsidP="00223C49">
            <w:pPr>
              <w:rPr>
                <w:rFonts w:ascii="Arial" w:eastAsia="Times New Roman" w:hAnsi="Arial" w:cs="Arial"/>
                <w:color w:val="000000"/>
                <w:sz w:val="20"/>
                <w:szCs w:val="20"/>
                <w:lang w:eastAsia="en-IE"/>
              </w:rPr>
            </w:pPr>
            <w:hyperlink r:id="rId14" w:history="1">
              <w:r w:rsidR="00223C49" w:rsidRPr="00223C49">
                <w:rPr>
                  <w:rStyle w:val="Hyperlink"/>
                  <w:rFonts w:ascii="Arial" w:eastAsia="Times New Roman" w:hAnsi="Arial" w:cs="Arial"/>
                  <w:sz w:val="20"/>
                  <w:szCs w:val="20"/>
                  <w:lang w:eastAsia="en-IE"/>
                </w:rPr>
                <w:t>37\Decision Schedule FOI-2021-37.xlsx</w:t>
              </w:r>
            </w:hyperlink>
          </w:p>
          <w:p w14:paraId="75C65C1D" w14:textId="0D497284" w:rsidR="00223C49" w:rsidRPr="00E865E0" w:rsidRDefault="00BD130E" w:rsidP="00223C49">
            <w:pPr>
              <w:rPr>
                <w:rFonts w:ascii="Arial" w:eastAsia="Times New Roman" w:hAnsi="Arial" w:cs="Arial"/>
                <w:color w:val="000000"/>
                <w:sz w:val="20"/>
                <w:szCs w:val="20"/>
                <w:lang w:eastAsia="en-IE"/>
              </w:rPr>
            </w:pPr>
            <w:hyperlink r:id="rId15" w:history="1">
              <w:r w:rsidR="00223C49" w:rsidRPr="00223C49">
                <w:rPr>
                  <w:rStyle w:val="Hyperlink"/>
                  <w:rFonts w:ascii="Arial" w:eastAsia="Times New Roman" w:hAnsi="Arial" w:cs="Arial"/>
                  <w:sz w:val="20"/>
                  <w:szCs w:val="20"/>
                  <w:lang w:eastAsia="en-IE"/>
                </w:rPr>
                <w:t>37\Record 1.pdf</w:t>
              </w:r>
            </w:hyperlink>
          </w:p>
        </w:tc>
      </w:tr>
      <w:tr w:rsidR="00E865E0" w:rsidRPr="00FC1E49" w14:paraId="212E9C43" w14:textId="77777777" w:rsidTr="00E865E0">
        <w:trPr>
          <w:trHeight w:val="599"/>
        </w:trPr>
        <w:tc>
          <w:tcPr>
            <w:tcW w:w="1318" w:type="dxa"/>
            <w:shd w:val="clear" w:color="auto" w:fill="auto"/>
            <w:noWrap/>
            <w:vAlign w:val="center"/>
          </w:tcPr>
          <w:p w14:paraId="0E310673" w14:textId="3FFE10D9"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26/05/2021</w:t>
            </w:r>
          </w:p>
        </w:tc>
        <w:tc>
          <w:tcPr>
            <w:tcW w:w="1518" w:type="dxa"/>
            <w:shd w:val="clear" w:color="auto" w:fill="auto"/>
            <w:noWrap/>
            <w:vAlign w:val="center"/>
          </w:tcPr>
          <w:p w14:paraId="09D12D11" w14:textId="10D919C5"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FOI-2021-39</w:t>
            </w:r>
          </w:p>
        </w:tc>
        <w:tc>
          <w:tcPr>
            <w:tcW w:w="1985" w:type="dxa"/>
            <w:shd w:val="clear" w:color="auto" w:fill="auto"/>
            <w:noWrap/>
            <w:vAlign w:val="center"/>
          </w:tcPr>
          <w:p w14:paraId="38BA9D00" w14:textId="10C59A6F"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Public</w:t>
            </w:r>
          </w:p>
        </w:tc>
        <w:tc>
          <w:tcPr>
            <w:tcW w:w="6520" w:type="dxa"/>
            <w:shd w:val="clear" w:color="auto" w:fill="auto"/>
          </w:tcPr>
          <w:p w14:paraId="15B01111" w14:textId="77777777" w:rsidR="00E865E0" w:rsidRDefault="00E865E0" w:rsidP="00E865E0">
            <w:pPr>
              <w:rPr>
                <w:rFonts w:ascii="Arial" w:hAnsi="Arial" w:cs="Arial"/>
                <w:sz w:val="20"/>
                <w:szCs w:val="20"/>
              </w:rPr>
            </w:pPr>
            <w:r w:rsidRPr="00E865E0">
              <w:rPr>
                <w:rFonts w:ascii="Arial" w:hAnsi="Arial" w:cs="Arial"/>
                <w:sz w:val="20"/>
                <w:szCs w:val="20"/>
              </w:rPr>
              <w:t xml:space="preserve">1- How many outstanding appointments were there for driver theory tests on week starting 24/05/2021 </w:t>
            </w:r>
          </w:p>
          <w:p w14:paraId="0214FF39" w14:textId="77777777" w:rsidR="00E865E0" w:rsidRDefault="00E865E0" w:rsidP="00E865E0">
            <w:pPr>
              <w:rPr>
                <w:rFonts w:ascii="Arial" w:hAnsi="Arial" w:cs="Arial"/>
                <w:sz w:val="20"/>
                <w:szCs w:val="20"/>
              </w:rPr>
            </w:pPr>
            <w:r w:rsidRPr="00E865E0">
              <w:rPr>
                <w:rFonts w:ascii="Arial" w:hAnsi="Arial" w:cs="Arial"/>
                <w:sz w:val="20"/>
                <w:szCs w:val="20"/>
              </w:rPr>
              <w:t>2- What quantity of online theory testing has been made available with the new pilot system</w:t>
            </w:r>
          </w:p>
          <w:p w14:paraId="7CA1DB0A" w14:textId="685D01F2" w:rsidR="00E865E0" w:rsidRDefault="00E865E0" w:rsidP="00E865E0">
            <w:pPr>
              <w:rPr>
                <w:rFonts w:ascii="Arial" w:hAnsi="Arial" w:cs="Arial"/>
                <w:sz w:val="20"/>
                <w:szCs w:val="20"/>
              </w:rPr>
            </w:pPr>
            <w:r w:rsidRPr="00E865E0">
              <w:rPr>
                <w:rFonts w:ascii="Arial" w:hAnsi="Arial" w:cs="Arial"/>
                <w:sz w:val="20"/>
                <w:szCs w:val="20"/>
              </w:rPr>
              <w:t xml:space="preserve">3- The number of theory tests carried out in 2019 </w:t>
            </w:r>
          </w:p>
          <w:p w14:paraId="1E03DAA0" w14:textId="7A8FE06E" w:rsidR="00E865E0" w:rsidRPr="00E865E0" w:rsidRDefault="00E865E0" w:rsidP="00E865E0">
            <w:pPr>
              <w:rPr>
                <w:rFonts w:ascii="Arial" w:eastAsia="Times New Roman" w:hAnsi="Arial" w:cs="Arial"/>
                <w:color w:val="000000"/>
                <w:sz w:val="20"/>
                <w:szCs w:val="20"/>
                <w:lang w:eastAsia="en-IE"/>
              </w:rPr>
            </w:pPr>
            <w:r w:rsidRPr="00E865E0">
              <w:rPr>
                <w:rFonts w:ascii="Arial" w:hAnsi="Arial" w:cs="Arial"/>
                <w:sz w:val="20"/>
                <w:szCs w:val="20"/>
              </w:rPr>
              <w:t>4- The number of theory tests carried out in 2020</w:t>
            </w:r>
          </w:p>
        </w:tc>
        <w:tc>
          <w:tcPr>
            <w:tcW w:w="1276" w:type="dxa"/>
            <w:shd w:val="clear" w:color="auto" w:fill="auto"/>
            <w:noWrap/>
            <w:vAlign w:val="center"/>
          </w:tcPr>
          <w:p w14:paraId="14E6EB71" w14:textId="17A84264"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Grant</w:t>
            </w:r>
          </w:p>
        </w:tc>
        <w:tc>
          <w:tcPr>
            <w:tcW w:w="3260" w:type="dxa"/>
            <w:vAlign w:val="center"/>
          </w:tcPr>
          <w:p w14:paraId="2928E6E5" w14:textId="5C701DC1" w:rsidR="00E865E0" w:rsidRPr="00E865E0" w:rsidRDefault="00BD130E" w:rsidP="00223C49">
            <w:pPr>
              <w:rPr>
                <w:rFonts w:ascii="Arial" w:eastAsia="Times New Roman" w:hAnsi="Arial" w:cs="Arial"/>
                <w:color w:val="000000"/>
                <w:sz w:val="20"/>
                <w:szCs w:val="20"/>
                <w:lang w:eastAsia="en-IE"/>
              </w:rPr>
            </w:pPr>
            <w:hyperlink r:id="rId16" w:history="1">
              <w:r w:rsidR="00E02298" w:rsidRPr="00E02298">
                <w:rPr>
                  <w:rStyle w:val="Hyperlink"/>
                  <w:rFonts w:ascii="Arial" w:eastAsia="Times New Roman" w:hAnsi="Arial" w:cs="Arial"/>
                  <w:sz w:val="20"/>
                  <w:szCs w:val="20"/>
                  <w:lang w:eastAsia="en-IE"/>
                </w:rPr>
                <w:t>39\Reply FOI-2021-39.pdf</w:t>
              </w:r>
            </w:hyperlink>
          </w:p>
        </w:tc>
      </w:tr>
      <w:tr w:rsidR="00E865E0" w:rsidRPr="00FC1E49" w14:paraId="615DDE98" w14:textId="77777777" w:rsidTr="00E865E0">
        <w:trPr>
          <w:trHeight w:val="599"/>
        </w:trPr>
        <w:tc>
          <w:tcPr>
            <w:tcW w:w="1318" w:type="dxa"/>
            <w:shd w:val="clear" w:color="auto" w:fill="auto"/>
            <w:noWrap/>
            <w:vAlign w:val="center"/>
          </w:tcPr>
          <w:p w14:paraId="142D6B3E" w14:textId="73BE523C"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sz w:val="20"/>
                <w:szCs w:val="20"/>
              </w:rPr>
              <w:t>31/05/2021</w:t>
            </w:r>
          </w:p>
        </w:tc>
        <w:tc>
          <w:tcPr>
            <w:tcW w:w="1518" w:type="dxa"/>
            <w:shd w:val="clear" w:color="auto" w:fill="auto"/>
            <w:noWrap/>
            <w:vAlign w:val="center"/>
          </w:tcPr>
          <w:p w14:paraId="2D77E624" w14:textId="6765C66C"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sz w:val="20"/>
                <w:szCs w:val="20"/>
              </w:rPr>
              <w:t>FOI-2021-40</w:t>
            </w:r>
          </w:p>
        </w:tc>
        <w:tc>
          <w:tcPr>
            <w:tcW w:w="1985" w:type="dxa"/>
            <w:shd w:val="clear" w:color="auto" w:fill="auto"/>
            <w:noWrap/>
            <w:vAlign w:val="center"/>
          </w:tcPr>
          <w:p w14:paraId="6BC4CAE4" w14:textId="07C24136"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sz w:val="20"/>
                <w:szCs w:val="20"/>
              </w:rPr>
              <w:t>Journalist</w:t>
            </w:r>
          </w:p>
        </w:tc>
        <w:tc>
          <w:tcPr>
            <w:tcW w:w="6520" w:type="dxa"/>
            <w:shd w:val="clear" w:color="auto" w:fill="auto"/>
            <w:vAlign w:val="center"/>
          </w:tcPr>
          <w:p w14:paraId="77A88888" w14:textId="25B75738" w:rsidR="00E865E0" w:rsidRPr="00E865E0" w:rsidRDefault="00E865E0" w:rsidP="00E865E0">
            <w:pPr>
              <w:rPr>
                <w:rFonts w:ascii="Arial" w:eastAsia="Times New Roman" w:hAnsi="Arial" w:cs="Arial"/>
                <w:sz w:val="20"/>
                <w:szCs w:val="20"/>
                <w:lang w:eastAsia="en-IE"/>
              </w:rPr>
            </w:pPr>
            <w:r w:rsidRPr="00E865E0">
              <w:rPr>
                <w:rFonts w:ascii="Arial" w:hAnsi="Arial" w:cs="Arial"/>
                <w:color w:val="000000"/>
                <w:sz w:val="20"/>
                <w:szCs w:val="20"/>
              </w:rPr>
              <w:t>Copy of an internal reports, modelling, submissions, audits or other such overview/discussion documents relating to management of driving test waiting lists by the RSA. This request to cover only the period 1 March 2021 to date of receipt of the request.</w:t>
            </w:r>
          </w:p>
        </w:tc>
        <w:tc>
          <w:tcPr>
            <w:tcW w:w="1276" w:type="dxa"/>
            <w:shd w:val="clear" w:color="auto" w:fill="auto"/>
            <w:noWrap/>
            <w:vAlign w:val="center"/>
          </w:tcPr>
          <w:p w14:paraId="178AC56A" w14:textId="2D07A28A"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Part-Grant</w:t>
            </w:r>
          </w:p>
        </w:tc>
        <w:tc>
          <w:tcPr>
            <w:tcW w:w="3260" w:type="dxa"/>
          </w:tcPr>
          <w:p w14:paraId="38E38205" w14:textId="37FAFA96" w:rsidR="00E865E0" w:rsidRDefault="00BD130E" w:rsidP="00223C49">
            <w:pPr>
              <w:rPr>
                <w:rFonts w:ascii="Arial" w:eastAsia="Times New Roman" w:hAnsi="Arial" w:cs="Arial"/>
                <w:color w:val="000000"/>
                <w:sz w:val="20"/>
                <w:szCs w:val="20"/>
                <w:lang w:eastAsia="en-IE"/>
              </w:rPr>
            </w:pPr>
            <w:hyperlink r:id="rId17" w:history="1">
              <w:r w:rsidR="00E02298" w:rsidRPr="00E02298">
                <w:rPr>
                  <w:rStyle w:val="Hyperlink"/>
                  <w:rFonts w:ascii="Arial" w:eastAsia="Times New Roman" w:hAnsi="Arial" w:cs="Arial"/>
                  <w:sz w:val="20"/>
                  <w:szCs w:val="20"/>
                  <w:lang w:eastAsia="en-IE"/>
                </w:rPr>
                <w:t>40\Reply FOI-2021-40.pdf</w:t>
              </w:r>
            </w:hyperlink>
          </w:p>
          <w:p w14:paraId="56207D97" w14:textId="04C5242E" w:rsidR="00E02298" w:rsidRDefault="00BD130E" w:rsidP="00223C49">
            <w:pPr>
              <w:rPr>
                <w:rFonts w:ascii="Arial" w:eastAsia="Times New Roman" w:hAnsi="Arial" w:cs="Arial"/>
                <w:color w:val="000000"/>
                <w:sz w:val="20"/>
                <w:szCs w:val="20"/>
                <w:lang w:eastAsia="en-IE"/>
              </w:rPr>
            </w:pPr>
            <w:hyperlink r:id="rId18" w:history="1">
              <w:r w:rsidR="00E02298" w:rsidRPr="00E02298">
                <w:rPr>
                  <w:rStyle w:val="Hyperlink"/>
                  <w:rFonts w:ascii="Arial" w:eastAsia="Times New Roman" w:hAnsi="Arial" w:cs="Arial"/>
                  <w:sz w:val="20"/>
                  <w:szCs w:val="20"/>
                  <w:lang w:eastAsia="en-IE"/>
                </w:rPr>
                <w:t>40\Decision Schedule.pdf</w:t>
              </w:r>
            </w:hyperlink>
          </w:p>
          <w:p w14:paraId="6A8DEA2E" w14:textId="048BCD4D" w:rsidR="00E02298" w:rsidRPr="00E865E0" w:rsidRDefault="00BD130E" w:rsidP="00223C49">
            <w:pPr>
              <w:rPr>
                <w:rFonts w:ascii="Arial" w:eastAsia="Times New Roman" w:hAnsi="Arial" w:cs="Arial"/>
                <w:color w:val="000000"/>
                <w:sz w:val="20"/>
                <w:szCs w:val="20"/>
                <w:lang w:eastAsia="en-IE"/>
              </w:rPr>
            </w:pPr>
            <w:hyperlink r:id="rId19" w:history="1">
              <w:r w:rsidR="00E02298" w:rsidRPr="00E02298">
                <w:rPr>
                  <w:rStyle w:val="Hyperlink"/>
                  <w:rFonts w:ascii="Arial" w:eastAsia="Times New Roman" w:hAnsi="Arial" w:cs="Arial"/>
                  <w:sz w:val="20"/>
                  <w:szCs w:val="20"/>
                  <w:lang w:eastAsia="en-IE"/>
                </w:rPr>
                <w:t>40\Records.zip</w:t>
              </w:r>
            </w:hyperlink>
          </w:p>
        </w:tc>
      </w:tr>
      <w:tr w:rsidR="00E865E0" w:rsidRPr="00FC1E49" w14:paraId="720689C5" w14:textId="77777777" w:rsidTr="00E865E0">
        <w:trPr>
          <w:trHeight w:val="599"/>
        </w:trPr>
        <w:tc>
          <w:tcPr>
            <w:tcW w:w="1318" w:type="dxa"/>
            <w:shd w:val="clear" w:color="auto" w:fill="auto"/>
            <w:noWrap/>
            <w:vAlign w:val="center"/>
          </w:tcPr>
          <w:p w14:paraId="69315F08" w14:textId="467A1C8A"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sz w:val="20"/>
                <w:szCs w:val="20"/>
              </w:rPr>
              <w:t>01/06/2021</w:t>
            </w:r>
          </w:p>
        </w:tc>
        <w:tc>
          <w:tcPr>
            <w:tcW w:w="1518" w:type="dxa"/>
            <w:shd w:val="clear" w:color="auto" w:fill="auto"/>
            <w:noWrap/>
            <w:vAlign w:val="center"/>
          </w:tcPr>
          <w:p w14:paraId="2617B2BD" w14:textId="55A5A4E9"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color w:val="000000"/>
                <w:sz w:val="20"/>
                <w:szCs w:val="20"/>
              </w:rPr>
              <w:t>FOI-2021-41</w:t>
            </w:r>
          </w:p>
        </w:tc>
        <w:tc>
          <w:tcPr>
            <w:tcW w:w="1985" w:type="dxa"/>
            <w:shd w:val="clear" w:color="auto" w:fill="auto"/>
            <w:noWrap/>
            <w:vAlign w:val="center"/>
          </w:tcPr>
          <w:p w14:paraId="7630C7A9" w14:textId="424C6086"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Public</w:t>
            </w:r>
          </w:p>
        </w:tc>
        <w:tc>
          <w:tcPr>
            <w:tcW w:w="6520" w:type="dxa"/>
            <w:shd w:val="clear" w:color="auto" w:fill="auto"/>
          </w:tcPr>
          <w:p w14:paraId="6F939105" w14:textId="0599D178" w:rsidR="00E865E0" w:rsidRPr="00E865E0" w:rsidRDefault="00E865E0" w:rsidP="00E865E0">
            <w:pPr>
              <w:rPr>
                <w:rFonts w:ascii="Arial" w:eastAsia="Times New Roman" w:hAnsi="Arial" w:cs="Arial"/>
                <w:sz w:val="20"/>
                <w:szCs w:val="20"/>
                <w:lang w:eastAsia="en-IE"/>
              </w:rPr>
            </w:pPr>
            <w:r w:rsidRPr="00E865E0">
              <w:rPr>
                <w:rFonts w:ascii="Arial" w:hAnsi="Arial" w:cs="Arial"/>
                <w:color w:val="000000"/>
                <w:sz w:val="20"/>
                <w:szCs w:val="20"/>
              </w:rPr>
              <w:t>Information request for HR, Payroll, L&amp;D, Finance, Procurement &amp; Contact Centre.</w:t>
            </w:r>
          </w:p>
        </w:tc>
        <w:tc>
          <w:tcPr>
            <w:tcW w:w="1276" w:type="dxa"/>
            <w:shd w:val="clear" w:color="auto" w:fill="auto"/>
            <w:noWrap/>
            <w:vAlign w:val="center"/>
          </w:tcPr>
          <w:p w14:paraId="0B2F63F5" w14:textId="18F3420E"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Grant</w:t>
            </w:r>
          </w:p>
        </w:tc>
        <w:tc>
          <w:tcPr>
            <w:tcW w:w="3260" w:type="dxa"/>
            <w:vAlign w:val="center"/>
          </w:tcPr>
          <w:p w14:paraId="341A5A4A" w14:textId="7EE02504" w:rsidR="00E865E0" w:rsidRPr="00E865E0" w:rsidRDefault="00BD130E" w:rsidP="00223C49">
            <w:pPr>
              <w:rPr>
                <w:rFonts w:ascii="Arial" w:eastAsia="Times New Roman" w:hAnsi="Arial" w:cs="Arial"/>
                <w:color w:val="000000"/>
                <w:sz w:val="20"/>
                <w:szCs w:val="20"/>
                <w:lang w:eastAsia="en-IE"/>
              </w:rPr>
            </w:pPr>
            <w:hyperlink r:id="rId20" w:history="1">
              <w:r w:rsidR="00E02298" w:rsidRPr="00E02298">
                <w:rPr>
                  <w:rStyle w:val="Hyperlink"/>
                  <w:rFonts w:ascii="Arial" w:eastAsia="Times New Roman" w:hAnsi="Arial" w:cs="Arial"/>
                  <w:sz w:val="20"/>
                  <w:szCs w:val="20"/>
                  <w:lang w:eastAsia="en-IE"/>
                </w:rPr>
                <w:t>41\Reply FOI-2021-41.pdf</w:t>
              </w:r>
            </w:hyperlink>
          </w:p>
        </w:tc>
      </w:tr>
      <w:tr w:rsidR="00E865E0" w:rsidRPr="00FC1E49" w14:paraId="26E813C7" w14:textId="77777777" w:rsidTr="00E865E0">
        <w:trPr>
          <w:trHeight w:val="599"/>
        </w:trPr>
        <w:tc>
          <w:tcPr>
            <w:tcW w:w="1318" w:type="dxa"/>
            <w:shd w:val="clear" w:color="auto" w:fill="auto"/>
            <w:noWrap/>
            <w:vAlign w:val="center"/>
          </w:tcPr>
          <w:p w14:paraId="7FE02FF1" w14:textId="0282AAFC"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sz w:val="20"/>
                <w:szCs w:val="20"/>
              </w:rPr>
              <w:lastRenderedPageBreak/>
              <w:t>03/06/2021</w:t>
            </w:r>
          </w:p>
        </w:tc>
        <w:tc>
          <w:tcPr>
            <w:tcW w:w="1518" w:type="dxa"/>
            <w:shd w:val="clear" w:color="auto" w:fill="auto"/>
            <w:noWrap/>
            <w:vAlign w:val="center"/>
          </w:tcPr>
          <w:p w14:paraId="569C279C" w14:textId="69E63653"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color w:val="000000"/>
                <w:sz w:val="20"/>
                <w:szCs w:val="20"/>
              </w:rPr>
              <w:t>FOI-2021-43</w:t>
            </w:r>
          </w:p>
        </w:tc>
        <w:tc>
          <w:tcPr>
            <w:tcW w:w="1985" w:type="dxa"/>
            <w:shd w:val="clear" w:color="auto" w:fill="auto"/>
            <w:noWrap/>
            <w:vAlign w:val="center"/>
          </w:tcPr>
          <w:p w14:paraId="3FA87DA3" w14:textId="3231DECC"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Public</w:t>
            </w:r>
          </w:p>
        </w:tc>
        <w:tc>
          <w:tcPr>
            <w:tcW w:w="6520" w:type="dxa"/>
            <w:shd w:val="clear" w:color="auto" w:fill="auto"/>
          </w:tcPr>
          <w:p w14:paraId="244C2886" w14:textId="3C6EB95B" w:rsidR="00E865E0" w:rsidRPr="00E865E0" w:rsidRDefault="00E865E0" w:rsidP="00E865E0">
            <w:pPr>
              <w:rPr>
                <w:rFonts w:ascii="Arial" w:eastAsia="Times New Roman" w:hAnsi="Arial" w:cs="Arial"/>
                <w:sz w:val="20"/>
                <w:szCs w:val="20"/>
                <w:lang w:eastAsia="en-IE"/>
              </w:rPr>
            </w:pPr>
            <w:r w:rsidRPr="00E865E0">
              <w:rPr>
                <w:rFonts w:ascii="Arial" w:hAnsi="Arial" w:cs="Arial"/>
                <w:color w:val="000000"/>
                <w:sz w:val="20"/>
                <w:szCs w:val="20"/>
              </w:rPr>
              <w:t>How many people have notified the NDLS about being on methadone/OST/prescribed benzodiazepines?</w:t>
            </w:r>
          </w:p>
        </w:tc>
        <w:tc>
          <w:tcPr>
            <w:tcW w:w="1276" w:type="dxa"/>
            <w:shd w:val="clear" w:color="auto" w:fill="auto"/>
            <w:noWrap/>
            <w:vAlign w:val="center"/>
          </w:tcPr>
          <w:p w14:paraId="18BB7074" w14:textId="6BD4A9A3"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Refuse</w:t>
            </w:r>
          </w:p>
        </w:tc>
        <w:tc>
          <w:tcPr>
            <w:tcW w:w="3260" w:type="dxa"/>
            <w:vAlign w:val="center"/>
          </w:tcPr>
          <w:p w14:paraId="49784B28" w14:textId="13964320" w:rsidR="00E865E0" w:rsidRPr="00E865E0" w:rsidRDefault="00BD130E" w:rsidP="00223C49">
            <w:pPr>
              <w:rPr>
                <w:rFonts w:ascii="Arial" w:eastAsia="Times New Roman" w:hAnsi="Arial" w:cs="Arial"/>
                <w:color w:val="000000"/>
                <w:sz w:val="20"/>
                <w:szCs w:val="20"/>
                <w:lang w:eastAsia="en-IE"/>
              </w:rPr>
            </w:pPr>
            <w:hyperlink r:id="rId21" w:history="1">
              <w:r w:rsidR="00E02298" w:rsidRPr="00E02298">
                <w:rPr>
                  <w:rStyle w:val="Hyperlink"/>
                  <w:rFonts w:ascii="Arial" w:eastAsia="Times New Roman" w:hAnsi="Arial" w:cs="Arial"/>
                  <w:sz w:val="20"/>
                  <w:szCs w:val="20"/>
                  <w:lang w:eastAsia="en-IE"/>
                </w:rPr>
                <w:t>43\Reply FOI-2021-43.pdf</w:t>
              </w:r>
            </w:hyperlink>
          </w:p>
        </w:tc>
      </w:tr>
      <w:tr w:rsidR="00E865E0" w:rsidRPr="00FC1E49" w14:paraId="668458FA" w14:textId="77777777" w:rsidTr="00E865E0">
        <w:trPr>
          <w:trHeight w:val="599"/>
        </w:trPr>
        <w:tc>
          <w:tcPr>
            <w:tcW w:w="1318" w:type="dxa"/>
            <w:shd w:val="clear" w:color="auto" w:fill="auto"/>
            <w:noWrap/>
            <w:vAlign w:val="center"/>
          </w:tcPr>
          <w:p w14:paraId="304B6F64" w14:textId="3FBEF183"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sz w:val="20"/>
                <w:szCs w:val="20"/>
              </w:rPr>
              <w:t>09/06/2021</w:t>
            </w:r>
          </w:p>
        </w:tc>
        <w:tc>
          <w:tcPr>
            <w:tcW w:w="1518" w:type="dxa"/>
            <w:shd w:val="clear" w:color="auto" w:fill="auto"/>
            <w:noWrap/>
            <w:vAlign w:val="center"/>
          </w:tcPr>
          <w:p w14:paraId="58FD2EB6" w14:textId="1B43F387"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color w:val="000000"/>
                <w:sz w:val="20"/>
                <w:szCs w:val="20"/>
              </w:rPr>
              <w:t>FOI-2021-44</w:t>
            </w:r>
          </w:p>
        </w:tc>
        <w:tc>
          <w:tcPr>
            <w:tcW w:w="1985" w:type="dxa"/>
            <w:shd w:val="clear" w:color="auto" w:fill="auto"/>
            <w:noWrap/>
            <w:vAlign w:val="center"/>
          </w:tcPr>
          <w:p w14:paraId="03F5DEBA" w14:textId="3E3D0BCE"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Public</w:t>
            </w:r>
          </w:p>
        </w:tc>
        <w:tc>
          <w:tcPr>
            <w:tcW w:w="6520" w:type="dxa"/>
            <w:shd w:val="clear" w:color="auto" w:fill="auto"/>
          </w:tcPr>
          <w:p w14:paraId="0A6E3A8C" w14:textId="7EC9B424" w:rsidR="00E865E0" w:rsidRPr="00E865E0" w:rsidRDefault="00E865E0" w:rsidP="00E865E0">
            <w:pPr>
              <w:rPr>
                <w:rFonts w:ascii="Arial" w:eastAsia="Times New Roman" w:hAnsi="Arial" w:cs="Arial"/>
                <w:sz w:val="20"/>
                <w:szCs w:val="20"/>
                <w:lang w:eastAsia="en-IE"/>
              </w:rPr>
            </w:pPr>
            <w:r w:rsidRPr="00E865E0">
              <w:rPr>
                <w:rFonts w:ascii="Arial" w:hAnsi="Arial" w:cs="Arial"/>
                <w:color w:val="000000"/>
                <w:sz w:val="20"/>
                <w:szCs w:val="20"/>
              </w:rPr>
              <w:t>All records regarding two related advertising campaigns. This one on the quays in Dublin and the recent campaign that used the pedestrian plaza outside Store Street Garda. Please include venue selection, approval to use the venue and any correspondence with An Garda.</w:t>
            </w:r>
          </w:p>
        </w:tc>
        <w:tc>
          <w:tcPr>
            <w:tcW w:w="1276" w:type="dxa"/>
            <w:shd w:val="clear" w:color="auto" w:fill="auto"/>
            <w:noWrap/>
            <w:vAlign w:val="center"/>
          </w:tcPr>
          <w:p w14:paraId="41C8D072" w14:textId="587CD14B"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Part-Grant</w:t>
            </w:r>
          </w:p>
        </w:tc>
        <w:tc>
          <w:tcPr>
            <w:tcW w:w="3260" w:type="dxa"/>
          </w:tcPr>
          <w:p w14:paraId="24C6DF26" w14:textId="0BE2FB05" w:rsidR="00E865E0" w:rsidRDefault="00BD130E" w:rsidP="00223C49">
            <w:pPr>
              <w:rPr>
                <w:rFonts w:ascii="Arial" w:eastAsia="Times New Roman" w:hAnsi="Arial" w:cs="Arial"/>
                <w:color w:val="000000"/>
                <w:sz w:val="20"/>
                <w:szCs w:val="20"/>
                <w:lang w:eastAsia="en-IE"/>
              </w:rPr>
            </w:pPr>
            <w:hyperlink r:id="rId22" w:history="1">
              <w:r w:rsidR="00E02298" w:rsidRPr="00E02298">
                <w:rPr>
                  <w:rStyle w:val="Hyperlink"/>
                  <w:rFonts w:ascii="Arial" w:eastAsia="Times New Roman" w:hAnsi="Arial" w:cs="Arial"/>
                  <w:sz w:val="20"/>
                  <w:szCs w:val="20"/>
                  <w:lang w:eastAsia="en-IE"/>
                </w:rPr>
                <w:t>44\Reply FOI-2021-44.pdf</w:t>
              </w:r>
            </w:hyperlink>
          </w:p>
          <w:p w14:paraId="3FEA0E7D" w14:textId="486381EC" w:rsidR="00E02298" w:rsidRDefault="00BD130E" w:rsidP="00223C49">
            <w:pPr>
              <w:rPr>
                <w:rFonts w:ascii="Arial" w:eastAsia="Times New Roman" w:hAnsi="Arial" w:cs="Arial"/>
                <w:color w:val="000000"/>
                <w:sz w:val="20"/>
                <w:szCs w:val="20"/>
                <w:lang w:eastAsia="en-IE"/>
              </w:rPr>
            </w:pPr>
            <w:hyperlink r:id="rId23" w:history="1">
              <w:r w:rsidR="00E02298" w:rsidRPr="00E02298">
                <w:rPr>
                  <w:rStyle w:val="Hyperlink"/>
                  <w:rFonts w:ascii="Arial" w:eastAsia="Times New Roman" w:hAnsi="Arial" w:cs="Arial"/>
                  <w:sz w:val="20"/>
                  <w:szCs w:val="20"/>
                  <w:lang w:eastAsia="en-IE"/>
                </w:rPr>
                <w:t>44\Decision Schedule.xlsx</w:t>
              </w:r>
            </w:hyperlink>
          </w:p>
          <w:p w14:paraId="29817579" w14:textId="22A8B401" w:rsidR="00E02298" w:rsidRPr="00E865E0" w:rsidRDefault="00BD130E" w:rsidP="00223C49">
            <w:pPr>
              <w:rPr>
                <w:rFonts w:ascii="Arial" w:eastAsia="Times New Roman" w:hAnsi="Arial" w:cs="Arial"/>
                <w:color w:val="000000"/>
                <w:sz w:val="20"/>
                <w:szCs w:val="20"/>
                <w:lang w:eastAsia="en-IE"/>
              </w:rPr>
            </w:pPr>
            <w:hyperlink r:id="rId24" w:history="1">
              <w:r w:rsidR="00E02298" w:rsidRPr="00E02298">
                <w:rPr>
                  <w:rStyle w:val="Hyperlink"/>
                  <w:rFonts w:ascii="Arial" w:eastAsia="Times New Roman" w:hAnsi="Arial" w:cs="Arial"/>
                  <w:sz w:val="20"/>
                  <w:szCs w:val="20"/>
                  <w:lang w:eastAsia="en-IE"/>
                </w:rPr>
                <w:t>44\Records</w:t>
              </w:r>
            </w:hyperlink>
          </w:p>
        </w:tc>
      </w:tr>
      <w:tr w:rsidR="00E865E0" w:rsidRPr="00FC1E49" w14:paraId="1C43F919" w14:textId="77777777" w:rsidTr="00E865E0">
        <w:trPr>
          <w:trHeight w:val="599"/>
        </w:trPr>
        <w:tc>
          <w:tcPr>
            <w:tcW w:w="1318" w:type="dxa"/>
            <w:shd w:val="clear" w:color="auto" w:fill="auto"/>
            <w:noWrap/>
            <w:vAlign w:val="center"/>
          </w:tcPr>
          <w:p w14:paraId="7E566D98" w14:textId="18E239B8"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sz w:val="20"/>
                <w:szCs w:val="20"/>
              </w:rPr>
              <w:t>09/06/2021</w:t>
            </w:r>
          </w:p>
        </w:tc>
        <w:tc>
          <w:tcPr>
            <w:tcW w:w="1518" w:type="dxa"/>
            <w:shd w:val="clear" w:color="auto" w:fill="auto"/>
            <w:noWrap/>
            <w:vAlign w:val="center"/>
          </w:tcPr>
          <w:p w14:paraId="54B76D4F" w14:textId="39CCF9BF" w:rsidR="00E865E0" w:rsidRPr="00E865E0" w:rsidRDefault="00E865E0" w:rsidP="00E865E0">
            <w:pPr>
              <w:jc w:val="center"/>
              <w:rPr>
                <w:rFonts w:ascii="Arial" w:eastAsia="Times New Roman" w:hAnsi="Arial" w:cs="Arial"/>
                <w:sz w:val="20"/>
                <w:szCs w:val="20"/>
                <w:lang w:eastAsia="en-IE"/>
              </w:rPr>
            </w:pPr>
            <w:r w:rsidRPr="00E865E0">
              <w:rPr>
                <w:rFonts w:ascii="Arial" w:hAnsi="Arial" w:cs="Arial"/>
                <w:color w:val="000000"/>
                <w:sz w:val="20"/>
                <w:szCs w:val="20"/>
              </w:rPr>
              <w:t>FOI-2021-45</w:t>
            </w:r>
          </w:p>
        </w:tc>
        <w:tc>
          <w:tcPr>
            <w:tcW w:w="1985" w:type="dxa"/>
            <w:shd w:val="clear" w:color="auto" w:fill="auto"/>
            <w:noWrap/>
            <w:vAlign w:val="center"/>
          </w:tcPr>
          <w:p w14:paraId="1BE94ABD" w14:textId="46FAB38E" w:rsidR="00E865E0" w:rsidRPr="00E865E0" w:rsidRDefault="00E865E0" w:rsidP="00E865E0">
            <w:pPr>
              <w:jc w:val="center"/>
              <w:rPr>
                <w:rFonts w:ascii="Arial" w:eastAsia="Times New Roman" w:hAnsi="Arial" w:cs="Arial"/>
                <w:color w:val="000000"/>
                <w:sz w:val="20"/>
                <w:szCs w:val="20"/>
                <w:lang w:eastAsia="en-IE"/>
              </w:rPr>
            </w:pPr>
            <w:r w:rsidRPr="00E865E0">
              <w:rPr>
                <w:rFonts w:ascii="Arial" w:hAnsi="Arial" w:cs="Arial"/>
                <w:color w:val="000000"/>
                <w:sz w:val="20"/>
                <w:szCs w:val="20"/>
              </w:rPr>
              <w:t>Public</w:t>
            </w:r>
          </w:p>
        </w:tc>
        <w:tc>
          <w:tcPr>
            <w:tcW w:w="6520" w:type="dxa"/>
            <w:shd w:val="clear" w:color="auto" w:fill="auto"/>
          </w:tcPr>
          <w:p w14:paraId="6CB27E8A" w14:textId="1B10D259" w:rsidR="00E865E0" w:rsidRPr="00E865E0" w:rsidRDefault="00E865E0" w:rsidP="00E865E0">
            <w:pPr>
              <w:rPr>
                <w:rFonts w:ascii="Arial" w:eastAsia="Times New Roman" w:hAnsi="Arial" w:cs="Arial"/>
                <w:color w:val="000000"/>
                <w:sz w:val="20"/>
                <w:szCs w:val="20"/>
                <w:lang w:eastAsia="en-IE"/>
              </w:rPr>
            </w:pPr>
            <w:r w:rsidRPr="00E865E0">
              <w:rPr>
                <w:rFonts w:ascii="Arial" w:hAnsi="Arial" w:cs="Arial"/>
                <w:color w:val="000000"/>
                <w:sz w:val="20"/>
                <w:szCs w:val="20"/>
              </w:rPr>
              <w:t>Any correspondence between the Department of Transport, the Road Safety Association, and Prometric Ireland regarding the imminent return of the Driver Theory Test service.</w:t>
            </w:r>
          </w:p>
        </w:tc>
        <w:tc>
          <w:tcPr>
            <w:tcW w:w="1276" w:type="dxa"/>
            <w:shd w:val="clear" w:color="auto" w:fill="auto"/>
            <w:noWrap/>
            <w:vAlign w:val="center"/>
          </w:tcPr>
          <w:p w14:paraId="16AD5445" w14:textId="722C30EA" w:rsidR="00E865E0" w:rsidRPr="00E865E0" w:rsidRDefault="00BE321E" w:rsidP="00E865E0">
            <w:pPr>
              <w:jc w:val="cente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Grant</w:t>
            </w:r>
          </w:p>
        </w:tc>
        <w:tc>
          <w:tcPr>
            <w:tcW w:w="3260" w:type="dxa"/>
          </w:tcPr>
          <w:p w14:paraId="2EC803C2" w14:textId="7B664D46" w:rsidR="00E865E0" w:rsidRDefault="00BD130E" w:rsidP="00223C49">
            <w:pPr>
              <w:rPr>
                <w:rFonts w:ascii="Arial" w:eastAsia="Times New Roman" w:hAnsi="Arial" w:cs="Arial"/>
                <w:color w:val="000000"/>
                <w:sz w:val="20"/>
                <w:szCs w:val="20"/>
                <w:lang w:eastAsia="en-IE"/>
              </w:rPr>
            </w:pPr>
            <w:hyperlink r:id="rId25" w:history="1">
              <w:r w:rsidR="00BE321E" w:rsidRPr="00BE321E">
                <w:rPr>
                  <w:rStyle w:val="Hyperlink"/>
                  <w:rFonts w:ascii="Arial" w:eastAsia="Times New Roman" w:hAnsi="Arial" w:cs="Arial"/>
                  <w:sz w:val="20"/>
                  <w:szCs w:val="20"/>
                  <w:lang w:eastAsia="en-IE"/>
                </w:rPr>
                <w:t>45\Reply FOI-2021-45.pdf</w:t>
              </w:r>
            </w:hyperlink>
          </w:p>
          <w:p w14:paraId="33768E93" w14:textId="1A69A894" w:rsidR="00BE321E" w:rsidRDefault="00BD130E" w:rsidP="00223C49">
            <w:pPr>
              <w:rPr>
                <w:rFonts w:ascii="Arial" w:eastAsia="Times New Roman" w:hAnsi="Arial" w:cs="Arial"/>
                <w:color w:val="000000"/>
                <w:sz w:val="20"/>
                <w:szCs w:val="20"/>
                <w:lang w:eastAsia="en-IE"/>
              </w:rPr>
            </w:pPr>
            <w:hyperlink r:id="rId26" w:history="1">
              <w:r w:rsidR="00BE321E" w:rsidRPr="00BE321E">
                <w:rPr>
                  <w:rStyle w:val="Hyperlink"/>
                  <w:rFonts w:ascii="Arial" w:eastAsia="Times New Roman" w:hAnsi="Arial" w:cs="Arial"/>
                  <w:sz w:val="20"/>
                  <w:szCs w:val="20"/>
                  <w:lang w:eastAsia="en-IE"/>
                </w:rPr>
                <w:t>45\Decision Schedule.xlsx</w:t>
              </w:r>
            </w:hyperlink>
          </w:p>
          <w:p w14:paraId="5812FF10" w14:textId="263465F0" w:rsidR="00BE321E" w:rsidRDefault="00BD130E" w:rsidP="00223C49">
            <w:pPr>
              <w:rPr>
                <w:rFonts w:ascii="Arial" w:eastAsia="Times New Roman" w:hAnsi="Arial" w:cs="Arial"/>
                <w:color w:val="000000"/>
                <w:sz w:val="20"/>
                <w:szCs w:val="20"/>
                <w:lang w:eastAsia="en-IE"/>
              </w:rPr>
            </w:pPr>
            <w:hyperlink r:id="rId27" w:history="1">
              <w:r w:rsidR="00BE321E" w:rsidRPr="00BE321E">
                <w:rPr>
                  <w:rStyle w:val="Hyperlink"/>
                  <w:rFonts w:ascii="Arial" w:eastAsia="Times New Roman" w:hAnsi="Arial" w:cs="Arial"/>
                  <w:sz w:val="20"/>
                  <w:szCs w:val="20"/>
                  <w:lang w:eastAsia="en-IE"/>
                </w:rPr>
                <w:t>45\Record 1.pdf</w:t>
              </w:r>
            </w:hyperlink>
          </w:p>
          <w:p w14:paraId="60E87A07" w14:textId="579B2C72" w:rsidR="00BE321E" w:rsidRDefault="00BD130E" w:rsidP="00223C49">
            <w:pPr>
              <w:rPr>
                <w:rFonts w:ascii="Arial" w:eastAsia="Times New Roman" w:hAnsi="Arial" w:cs="Arial"/>
                <w:color w:val="000000"/>
                <w:sz w:val="20"/>
                <w:szCs w:val="20"/>
                <w:lang w:eastAsia="en-IE"/>
              </w:rPr>
            </w:pPr>
            <w:hyperlink r:id="rId28" w:history="1">
              <w:r w:rsidR="00BE321E" w:rsidRPr="00BE321E">
                <w:rPr>
                  <w:rStyle w:val="Hyperlink"/>
                  <w:rFonts w:ascii="Arial" w:eastAsia="Times New Roman" w:hAnsi="Arial" w:cs="Arial"/>
                  <w:sz w:val="20"/>
                  <w:szCs w:val="20"/>
                  <w:lang w:eastAsia="en-IE"/>
                </w:rPr>
                <w:t>45\Record 2.pdf</w:t>
              </w:r>
            </w:hyperlink>
          </w:p>
          <w:p w14:paraId="3980C64B" w14:textId="65E5EF67" w:rsidR="00BE321E" w:rsidRPr="00E865E0" w:rsidRDefault="00BD130E" w:rsidP="00223C49">
            <w:pPr>
              <w:rPr>
                <w:rFonts w:ascii="Arial" w:eastAsia="Times New Roman" w:hAnsi="Arial" w:cs="Arial"/>
                <w:color w:val="000000"/>
                <w:sz w:val="20"/>
                <w:szCs w:val="20"/>
                <w:lang w:eastAsia="en-IE"/>
              </w:rPr>
            </w:pPr>
            <w:hyperlink r:id="rId29" w:history="1">
              <w:r w:rsidR="00BE321E" w:rsidRPr="00BE321E">
                <w:rPr>
                  <w:rStyle w:val="Hyperlink"/>
                  <w:rFonts w:ascii="Arial" w:eastAsia="Times New Roman" w:hAnsi="Arial" w:cs="Arial"/>
                  <w:sz w:val="20"/>
                  <w:szCs w:val="20"/>
                  <w:lang w:eastAsia="en-IE"/>
                </w:rPr>
                <w:t>45\Record 3.pdf</w:t>
              </w:r>
            </w:hyperlink>
          </w:p>
        </w:tc>
      </w:tr>
    </w:tbl>
    <w:p w14:paraId="7B716826" w14:textId="77777777" w:rsidR="00A528FD" w:rsidRPr="004B2F56" w:rsidRDefault="00A528FD" w:rsidP="007B66ED">
      <w:pPr>
        <w:ind w:right="1200"/>
        <w:rPr>
          <w:rFonts w:ascii="Arial" w:hAnsi="Arial" w:cs="Arial"/>
        </w:rPr>
      </w:pPr>
    </w:p>
    <w:sectPr w:rsidR="00A528FD" w:rsidRPr="004B2F56" w:rsidSect="007B66ED">
      <w:pgSz w:w="16838" w:h="11906" w:orient="landscape"/>
      <w:pgMar w:top="1440"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FD"/>
    <w:rsid w:val="000032DA"/>
    <w:rsid w:val="0001285A"/>
    <w:rsid w:val="00023896"/>
    <w:rsid w:val="000241E3"/>
    <w:rsid w:val="00060B02"/>
    <w:rsid w:val="00063C94"/>
    <w:rsid w:val="00174AB9"/>
    <w:rsid w:val="001B2A3A"/>
    <w:rsid w:val="00210E7D"/>
    <w:rsid w:val="00223C49"/>
    <w:rsid w:val="002B19EA"/>
    <w:rsid w:val="0038414D"/>
    <w:rsid w:val="003B6B7C"/>
    <w:rsid w:val="003C338F"/>
    <w:rsid w:val="00444474"/>
    <w:rsid w:val="004B2F56"/>
    <w:rsid w:val="004B6E76"/>
    <w:rsid w:val="00540A72"/>
    <w:rsid w:val="0057253B"/>
    <w:rsid w:val="005C2667"/>
    <w:rsid w:val="005D2575"/>
    <w:rsid w:val="006040BF"/>
    <w:rsid w:val="00627F69"/>
    <w:rsid w:val="006A69FF"/>
    <w:rsid w:val="006C04A5"/>
    <w:rsid w:val="00724629"/>
    <w:rsid w:val="00791912"/>
    <w:rsid w:val="007B66ED"/>
    <w:rsid w:val="007B7B3E"/>
    <w:rsid w:val="00811150"/>
    <w:rsid w:val="00811FB6"/>
    <w:rsid w:val="008B113C"/>
    <w:rsid w:val="00984854"/>
    <w:rsid w:val="00A1265E"/>
    <w:rsid w:val="00A232D8"/>
    <w:rsid w:val="00A41049"/>
    <w:rsid w:val="00A528FD"/>
    <w:rsid w:val="00A5606F"/>
    <w:rsid w:val="00A82B08"/>
    <w:rsid w:val="00A92FCD"/>
    <w:rsid w:val="00B13713"/>
    <w:rsid w:val="00BD130E"/>
    <w:rsid w:val="00BD6E2B"/>
    <w:rsid w:val="00BE321E"/>
    <w:rsid w:val="00BF6E00"/>
    <w:rsid w:val="00C6466F"/>
    <w:rsid w:val="00C74DF2"/>
    <w:rsid w:val="00D4795B"/>
    <w:rsid w:val="00D571A6"/>
    <w:rsid w:val="00D90643"/>
    <w:rsid w:val="00E02298"/>
    <w:rsid w:val="00E1546F"/>
    <w:rsid w:val="00E22860"/>
    <w:rsid w:val="00E55A1D"/>
    <w:rsid w:val="00E865E0"/>
    <w:rsid w:val="00EA5682"/>
    <w:rsid w:val="00EA7E3A"/>
    <w:rsid w:val="00EE1497"/>
    <w:rsid w:val="00EF1F43"/>
    <w:rsid w:val="00F177BB"/>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96F"/>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 w:type="character" w:styleId="UnresolvedMention">
    <w:name w:val="Unresolved Mention"/>
    <w:basedOn w:val="DefaultParagraphFont"/>
    <w:uiPriority w:val="99"/>
    <w:semiHidden/>
    <w:unhideWhenUsed/>
    <w:rsid w:val="0081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642">
      <w:bodyDiv w:val="1"/>
      <w:marLeft w:val="0"/>
      <w:marRight w:val="0"/>
      <w:marTop w:val="0"/>
      <w:marBottom w:val="0"/>
      <w:divBdr>
        <w:top w:val="none" w:sz="0" w:space="0" w:color="auto"/>
        <w:left w:val="none" w:sz="0" w:space="0" w:color="auto"/>
        <w:bottom w:val="none" w:sz="0" w:space="0" w:color="auto"/>
        <w:right w:val="none" w:sz="0" w:space="0" w:color="auto"/>
      </w:divBdr>
    </w:div>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54470168">
      <w:bodyDiv w:val="1"/>
      <w:marLeft w:val="0"/>
      <w:marRight w:val="0"/>
      <w:marTop w:val="0"/>
      <w:marBottom w:val="0"/>
      <w:divBdr>
        <w:top w:val="none" w:sz="0" w:space="0" w:color="auto"/>
        <w:left w:val="none" w:sz="0" w:space="0" w:color="auto"/>
        <w:bottom w:val="none" w:sz="0" w:space="0" w:color="auto"/>
        <w:right w:val="none" w:sz="0" w:space="0" w:color="auto"/>
      </w:divBdr>
    </w:div>
    <w:div w:id="154300009">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80916900">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225604427">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57409556">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691183394">
      <w:bodyDiv w:val="1"/>
      <w:marLeft w:val="0"/>
      <w:marRight w:val="0"/>
      <w:marTop w:val="0"/>
      <w:marBottom w:val="0"/>
      <w:divBdr>
        <w:top w:val="none" w:sz="0" w:space="0" w:color="auto"/>
        <w:left w:val="none" w:sz="0" w:space="0" w:color="auto"/>
        <w:bottom w:val="none" w:sz="0" w:space="0" w:color="auto"/>
        <w:right w:val="none" w:sz="0" w:space="0" w:color="auto"/>
      </w:divBdr>
    </w:div>
    <w:div w:id="1781415886">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1843470927">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 w:id="21215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moylett\AppData\Local\Temp\31\Reply%20FOI-2021-31.pdf" TargetMode="External"/><Relationship Id="rId13" Type="http://schemas.openxmlformats.org/officeDocument/2006/relationships/hyperlink" Target="file:///C:\Users\bmoylett\AppData\Local\Temp\37\Reply%20FOI-2021-37.pdf" TargetMode="External"/><Relationship Id="rId18" Type="http://schemas.openxmlformats.org/officeDocument/2006/relationships/hyperlink" Target="file:///C:\Users\bmoylett\AppData\Local\Temp\40\Decision%20Schedule.pdf" TargetMode="External"/><Relationship Id="rId26" Type="http://schemas.openxmlformats.org/officeDocument/2006/relationships/hyperlink" Target="file:///C:\Users\bmoylett\AppData\Local\Temp\45\Decision%20Schedule.xlsx" TargetMode="External"/><Relationship Id="rId3" Type="http://schemas.openxmlformats.org/officeDocument/2006/relationships/settings" Target="settings.xml"/><Relationship Id="rId21" Type="http://schemas.openxmlformats.org/officeDocument/2006/relationships/hyperlink" Target="file:///C:\Users\bmoylett\AppData\Local\Temp\43\Reply%20FOI-2021-43.pdf" TargetMode="External"/><Relationship Id="rId7" Type="http://schemas.openxmlformats.org/officeDocument/2006/relationships/hyperlink" Target="file:///C:\Users\bmoylett\AppData\Local\Temp\30\Records.pdf" TargetMode="External"/><Relationship Id="rId12" Type="http://schemas.openxmlformats.org/officeDocument/2006/relationships/hyperlink" Target="file:///C:\Users\bmoylett\AppData\Local\Temp\36\FOI-2021-36%20Records.pdf" TargetMode="External"/><Relationship Id="rId17" Type="http://schemas.openxmlformats.org/officeDocument/2006/relationships/hyperlink" Target="file:///C:\Users\bmoylett\AppData\Local\Temp\40\Reply%20FOI-2021-40.pdf" TargetMode="External"/><Relationship Id="rId25" Type="http://schemas.openxmlformats.org/officeDocument/2006/relationships/hyperlink" Target="file:///C:\Users\bmoylett\AppData\Local\Temp\45\Reply%20FOI-2021-45.pdf" TargetMode="External"/><Relationship Id="rId2" Type="http://schemas.openxmlformats.org/officeDocument/2006/relationships/styles" Target="styles.xml"/><Relationship Id="rId16" Type="http://schemas.openxmlformats.org/officeDocument/2006/relationships/hyperlink" Target="file:///C:\Users\bmoylett\AppData\Local\Temp\39\Reply%20FOI-2021-39.pdf" TargetMode="External"/><Relationship Id="rId20" Type="http://schemas.openxmlformats.org/officeDocument/2006/relationships/hyperlink" Target="file:///C:\Users\bmoylett\AppData\Local\Temp\41\Reply%20FOI-2021-41.pdf" TargetMode="External"/><Relationship Id="rId29" Type="http://schemas.openxmlformats.org/officeDocument/2006/relationships/hyperlink" Target="file:///C:\Users\bmoylett\AppData\Local\Temp\45\Record%203.pdf" TargetMode="External"/><Relationship Id="rId1" Type="http://schemas.openxmlformats.org/officeDocument/2006/relationships/numbering" Target="numbering.xml"/><Relationship Id="rId6" Type="http://schemas.openxmlformats.org/officeDocument/2006/relationships/hyperlink" Target="file:///C:\Users\bmoylett\AppData\Local\Temp\30\Reply%20FOI-2021-30.pdf" TargetMode="External"/><Relationship Id="rId11" Type="http://schemas.openxmlformats.org/officeDocument/2006/relationships/hyperlink" Target="file:///C:\Users\bmoylett\AppData\Local\Temp\36\FOI-2021-36%20Decision%20Schedule.xlsx" TargetMode="External"/><Relationship Id="rId24" Type="http://schemas.openxmlformats.org/officeDocument/2006/relationships/hyperlink" Target="file:///C:\Users\bmoylett\AppData\Local\Temp\44\Records" TargetMode="External"/><Relationship Id="rId5" Type="http://schemas.openxmlformats.org/officeDocument/2006/relationships/hyperlink" Target="file:///C:\Users\bmoylett\AppData\Local\Temp\29\Reply%20FOI-2021-29.pdf" TargetMode="External"/><Relationship Id="rId15" Type="http://schemas.openxmlformats.org/officeDocument/2006/relationships/hyperlink" Target="file:///C:\Users\bmoylett\AppData\Local\Temp\37\Record%201.pdf" TargetMode="External"/><Relationship Id="rId23" Type="http://schemas.openxmlformats.org/officeDocument/2006/relationships/hyperlink" Target="file:///C:\Users\bmoylett\AppData\Local\Temp\44\Decision%20Schedule.xlsx" TargetMode="External"/><Relationship Id="rId28" Type="http://schemas.openxmlformats.org/officeDocument/2006/relationships/hyperlink" Target="file:///C:\Users\bmoylett\AppData\Local\Temp\45\Record%202.pdf" TargetMode="External"/><Relationship Id="rId10" Type="http://schemas.openxmlformats.org/officeDocument/2006/relationships/hyperlink" Target="file:///C:\Users\bmoylett\AppData\Local\Temp\36\Reply%20FOI-2021-36.pdf" TargetMode="External"/><Relationship Id="rId19" Type="http://schemas.openxmlformats.org/officeDocument/2006/relationships/hyperlink" Target="file:///C:\Users\bmoylett\AppData\Local\Temp\40\Records.zi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bmoylett\AppData\Local\Temp\31\Records.pdf" TargetMode="External"/><Relationship Id="rId14" Type="http://schemas.openxmlformats.org/officeDocument/2006/relationships/hyperlink" Target="file:///C:\Users\bmoylett\AppData\Local\Temp\37\Decision%20Schedule%20FOI-2021-37.xlsx" TargetMode="External"/><Relationship Id="rId22" Type="http://schemas.openxmlformats.org/officeDocument/2006/relationships/hyperlink" Target="file:///C:\Users\bmoylett\AppData\Local\Temp\44\Reply%20FOI-2021-44.pdf" TargetMode="External"/><Relationship Id="rId27" Type="http://schemas.openxmlformats.org/officeDocument/2006/relationships/hyperlink" Target="file:///C:\Users\bmoylett\AppData\Local\Temp\45\Record%20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Brigid Moylett</cp:lastModifiedBy>
  <cp:revision>2</cp:revision>
  <cp:lastPrinted>2017-02-03T10:06:00Z</cp:lastPrinted>
  <dcterms:created xsi:type="dcterms:W3CDTF">2021-08-06T12:04:00Z</dcterms:created>
  <dcterms:modified xsi:type="dcterms:W3CDTF">2021-08-06T12:04:00Z</dcterms:modified>
</cp:coreProperties>
</file>